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4D684" w14:textId="77777777" w:rsidR="008E2085" w:rsidRPr="001B13CE" w:rsidRDefault="008E2085" w:rsidP="008E2085">
      <w:pPr>
        <w:jc w:val="right"/>
        <w:rPr>
          <w:rFonts w:ascii="Times New Roman" w:eastAsia="TimesNewRomanPS-BoldMT" w:hAnsi="Times New Roman" w:cs="TimesNewRomanPS-BoldMT"/>
          <w:i/>
          <w:iCs/>
          <w:sz w:val="16"/>
          <w:szCs w:val="16"/>
        </w:rPr>
      </w:pPr>
      <w:r w:rsidRPr="001B13CE">
        <w:rPr>
          <w:rFonts w:ascii="Times New Roman" w:eastAsia="TimesNewRomanPS-BoldMT" w:hAnsi="Times New Roman" w:cs="TimesNewRomanPS-BoldMT"/>
          <w:i/>
          <w:iCs/>
          <w:sz w:val="16"/>
          <w:szCs w:val="16"/>
        </w:rPr>
        <w:t>Załącznik nr 1</w:t>
      </w:r>
    </w:p>
    <w:p w14:paraId="36464A70" w14:textId="48093189" w:rsidR="008E2085" w:rsidRPr="001B13CE" w:rsidRDefault="00897821" w:rsidP="008E2085">
      <w:pPr>
        <w:jc w:val="right"/>
        <w:rPr>
          <w:rFonts w:ascii="Times New Roman" w:eastAsia="TimesNewRomanPS-BoldMT" w:hAnsi="Times New Roman" w:cs="TimesNewRomanPS-BoldMT"/>
          <w:i/>
          <w:iCs/>
          <w:sz w:val="16"/>
          <w:szCs w:val="16"/>
        </w:rPr>
      </w:pPr>
      <w:r w:rsidRPr="001B13CE">
        <w:rPr>
          <w:rFonts w:ascii="Times New Roman" w:eastAsia="TimesNewRomanPS-BoldMT" w:hAnsi="Times New Roman" w:cs="TimesNewRomanPS-BoldMT"/>
          <w:i/>
          <w:iCs/>
          <w:sz w:val="16"/>
          <w:szCs w:val="16"/>
        </w:rPr>
        <w:t xml:space="preserve">do Zarządzenia nr </w:t>
      </w:r>
      <w:r w:rsidR="001B13CE" w:rsidRPr="001B13CE">
        <w:rPr>
          <w:rFonts w:ascii="Times New Roman" w:eastAsia="TimesNewRomanPS-BoldMT" w:hAnsi="Times New Roman" w:cs="TimesNewRomanPS-BoldMT"/>
          <w:i/>
          <w:iCs/>
          <w:sz w:val="16"/>
          <w:szCs w:val="16"/>
        </w:rPr>
        <w:t>206</w:t>
      </w:r>
      <w:r w:rsidR="003B1704" w:rsidRPr="001B13CE">
        <w:rPr>
          <w:rFonts w:ascii="Times New Roman" w:eastAsia="TimesNewRomanPS-BoldMT" w:hAnsi="Times New Roman" w:cs="TimesNewRomanPS-BoldMT"/>
          <w:i/>
          <w:iCs/>
          <w:sz w:val="16"/>
          <w:szCs w:val="16"/>
        </w:rPr>
        <w:t>/2025</w:t>
      </w:r>
      <w:r w:rsidR="008E2085" w:rsidRPr="001B13CE">
        <w:rPr>
          <w:rFonts w:ascii="Times New Roman" w:eastAsia="TimesNewRomanPS-BoldMT" w:hAnsi="Times New Roman" w:cs="TimesNewRomanPS-BoldMT"/>
          <w:i/>
          <w:iCs/>
          <w:sz w:val="16"/>
          <w:szCs w:val="16"/>
        </w:rPr>
        <w:t xml:space="preserve"> </w:t>
      </w:r>
    </w:p>
    <w:p w14:paraId="41A28547" w14:textId="77777777" w:rsidR="008E2085" w:rsidRPr="001B13CE" w:rsidRDefault="008E2085" w:rsidP="008E2085">
      <w:pPr>
        <w:jc w:val="right"/>
        <w:rPr>
          <w:rFonts w:ascii="Times New Roman" w:eastAsia="TimesNewRomanPS-BoldMT" w:hAnsi="Times New Roman" w:cs="TimesNewRomanPS-BoldMT"/>
          <w:i/>
          <w:iCs/>
          <w:sz w:val="16"/>
          <w:szCs w:val="16"/>
        </w:rPr>
      </w:pPr>
      <w:r w:rsidRPr="001B13CE">
        <w:rPr>
          <w:rFonts w:ascii="Times New Roman" w:eastAsia="TimesNewRomanPS-BoldMT" w:hAnsi="Times New Roman" w:cs="TimesNewRomanPS-BoldMT"/>
          <w:i/>
          <w:iCs/>
          <w:sz w:val="16"/>
          <w:szCs w:val="16"/>
        </w:rPr>
        <w:t xml:space="preserve">Burmistrza Miasta Bartoszyce </w:t>
      </w:r>
    </w:p>
    <w:p w14:paraId="12DFBF6D" w14:textId="3D249DEB" w:rsidR="008E2085" w:rsidRPr="001B13CE" w:rsidRDefault="00897821" w:rsidP="008E2085">
      <w:pPr>
        <w:jc w:val="right"/>
        <w:rPr>
          <w:rFonts w:ascii="Times New Roman" w:eastAsia="TimesNewRomanPS-BoldMT" w:hAnsi="Times New Roman" w:cs="TimesNewRomanPS-BoldMT"/>
          <w:i/>
          <w:iCs/>
          <w:sz w:val="16"/>
          <w:szCs w:val="16"/>
        </w:rPr>
      </w:pPr>
      <w:r w:rsidRPr="001B13CE">
        <w:rPr>
          <w:rFonts w:ascii="Times New Roman" w:eastAsia="TimesNewRomanPS-BoldMT" w:hAnsi="Times New Roman" w:cs="TimesNewRomanPS-BoldMT"/>
          <w:i/>
          <w:iCs/>
          <w:sz w:val="16"/>
          <w:szCs w:val="16"/>
        </w:rPr>
        <w:t xml:space="preserve">z dnia </w:t>
      </w:r>
      <w:r w:rsidR="001B13CE" w:rsidRPr="001B13CE">
        <w:rPr>
          <w:rFonts w:ascii="Times New Roman" w:eastAsia="TimesNewRomanPS-BoldMT" w:hAnsi="Times New Roman" w:cs="TimesNewRomanPS-BoldMT"/>
          <w:i/>
          <w:iCs/>
          <w:sz w:val="16"/>
          <w:szCs w:val="16"/>
        </w:rPr>
        <w:t>7 października</w:t>
      </w:r>
      <w:r w:rsidR="008E2085" w:rsidRPr="001B13CE">
        <w:rPr>
          <w:rFonts w:ascii="Times New Roman" w:eastAsia="TimesNewRomanPS-BoldMT" w:hAnsi="Times New Roman" w:cs="TimesNewRomanPS-BoldMT"/>
          <w:i/>
          <w:iCs/>
          <w:sz w:val="16"/>
          <w:szCs w:val="16"/>
        </w:rPr>
        <w:t xml:space="preserve"> 202</w:t>
      </w:r>
      <w:r w:rsidR="003B1704" w:rsidRPr="001B13CE">
        <w:rPr>
          <w:rFonts w:ascii="Times New Roman" w:eastAsia="TimesNewRomanPS-BoldMT" w:hAnsi="Times New Roman" w:cs="TimesNewRomanPS-BoldMT"/>
          <w:i/>
          <w:iCs/>
          <w:sz w:val="16"/>
          <w:szCs w:val="16"/>
        </w:rPr>
        <w:t>5</w:t>
      </w:r>
      <w:r w:rsidR="008E2085" w:rsidRPr="001B13CE">
        <w:rPr>
          <w:rFonts w:ascii="Times New Roman" w:eastAsia="TimesNewRomanPS-BoldMT" w:hAnsi="Times New Roman" w:cs="TimesNewRomanPS-BoldMT"/>
          <w:i/>
          <w:iCs/>
          <w:sz w:val="16"/>
          <w:szCs w:val="16"/>
        </w:rPr>
        <w:t xml:space="preserve"> r.</w:t>
      </w:r>
    </w:p>
    <w:p w14:paraId="2CBF68C7" w14:textId="77777777" w:rsidR="008E2085" w:rsidRDefault="008E2085" w:rsidP="00AF45C4">
      <w:pPr>
        <w:jc w:val="center"/>
        <w:rPr>
          <w:rFonts w:ascii="Times New Roman" w:eastAsia="TimesNewRomanPS-BoldMT" w:hAnsi="Times New Roman" w:cs="TimesNewRomanPS-BoldMT"/>
          <w:b/>
          <w:bCs/>
          <w:sz w:val="22"/>
          <w:szCs w:val="22"/>
        </w:rPr>
      </w:pPr>
    </w:p>
    <w:p w14:paraId="46236C44" w14:textId="77777777" w:rsidR="00AF45C4" w:rsidRDefault="00AF45C4" w:rsidP="00AF45C4">
      <w:pPr>
        <w:jc w:val="center"/>
      </w:pPr>
      <w:r>
        <w:rPr>
          <w:rFonts w:ascii="Times New Roman" w:eastAsia="TimesNewRomanPS-BoldMT" w:hAnsi="Times New Roman" w:cs="TimesNewRomanPS-BoldMT"/>
          <w:b/>
          <w:bCs/>
          <w:sz w:val="22"/>
          <w:szCs w:val="22"/>
        </w:rPr>
        <w:t xml:space="preserve">FORMULARZ DO KONSULTACJI SPOŁECZNYCH </w:t>
      </w:r>
    </w:p>
    <w:p w14:paraId="57FD3B9A" w14:textId="67A982FD" w:rsidR="00AF45C4" w:rsidRDefault="00AF45C4" w:rsidP="00AF45C4">
      <w:pPr>
        <w:jc w:val="center"/>
      </w:pPr>
      <w:r>
        <w:rPr>
          <w:rFonts w:ascii="Times New Roman" w:eastAsia="TimesNewRomanPS-BoldMT" w:hAnsi="Times New Roman" w:cs="TimesNewRomanPS-BoldMT"/>
          <w:b/>
          <w:bCs/>
          <w:sz w:val="22"/>
          <w:szCs w:val="22"/>
        </w:rPr>
        <w:t>DOTYCZĄCY</w:t>
      </w:r>
      <w:r w:rsidR="00A45BF0">
        <w:rPr>
          <w:rFonts w:ascii="Times New Roman" w:eastAsia="TimesNewRomanPS-BoldMT" w:hAnsi="Times New Roman" w:cs="TimesNewRomanPS-BoldMT"/>
          <w:b/>
          <w:bCs/>
          <w:sz w:val="22"/>
          <w:szCs w:val="22"/>
        </w:rPr>
        <w:t>CH</w:t>
      </w:r>
      <w:r>
        <w:rPr>
          <w:rFonts w:ascii="Times New Roman" w:eastAsia="TimesNewRomanPS-BoldMT" w:hAnsi="Times New Roman" w:cs="TimesNewRomanPS-BoldMT"/>
          <w:b/>
          <w:bCs/>
          <w:sz w:val="22"/>
          <w:szCs w:val="22"/>
        </w:rPr>
        <w:t xml:space="preserve"> PRZYJĘCIA DO REALIZACJI </w:t>
      </w:r>
      <w:r w:rsidR="00830D1B">
        <w:rPr>
          <w:rFonts w:ascii="Times New Roman" w:eastAsia="TimesNewRomanPS-BoldMT" w:hAnsi="Times New Roman" w:cs="TimesNewRomanPS-BoldMT"/>
          <w:b/>
          <w:bCs/>
          <w:sz w:val="22"/>
          <w:szCs w:val="22"/>
        </w:rPr>
        <w:br/>
      </w:r>
      <w:r w:rsidR="00830D1B">
        <w:rPr>
          <w:rFonts w:ascii="Times New Roman" w:eastAsia="TimesNewRomanPS-BoldMT" w:hAnsi="Times New Roman" w:cs="TimesNewRomanPS-BoldMT"/>
          <w:b/>
          <w:bCs/>
          <w:i/>
          <w:iCs/>
          <w:color w:val="000000"/>
          <w:sz w:val="22"/>
          <w:szCs w:val="22"/>
        </w:rPr>
        <w:t>LOKALNEGO PLANU DEINSTYTUCJONALIZACJI USŁUG SPOŁECZNYCH GMINY MIEJSKIEJ BARTOSZYCE NA LATA 2026-2028</w:t>
      </w:r>
    </w:p>
    <w:p w14:paraId="28E4670D" w14:textId="77777777" w:rsidR="00AF45C4" w:rsidRDefault="00AF45C4" w:rsidP="00AF45C4">
      <w:pPr>
        <w:jc w:val="both"/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</w:pPr>
    </w:p>
    <w:p w14:paraId="5D522AF9" w14:textId="77777777" w:rsidR="00AF45C4" w:rsidRDefault="00AF45C4" w:rsidP="00AF45C4">
      <w:pPr>
        <w:jc w:val="both"/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</w:pPr>
    </w:p>
    <w:p w14:paraId="344776B6" w14:textId="77777777" w:rsidR="00AF45C4" w:rsidRPr="00AF45C4" w:rsidRDefault="00AF45C4" w:rsidP="00AF45C4">
      <w:pPr>
        <w:jc w:val="both"/>
      </w:pPr>
      <w:r w:rsidRPr="00AF45C4">
        <w:rPr>
          <w:rFonts w:ascii="Times New Roman" w:eastAsia="TimesNewRomanPS-BoldMT" w:hAnsi="Times New Roman" w:cs="TimesNewRomanPS-BoldMT"/>
          <w:b/>
          <w:bCs/>
          <w:color w:val="000000"/>
        </w:rPr>
        <w:t>1.   Dane uczestnika konsultacji społecznych:</w:t>
      </w:r>
    </w:p>
    <w:p w14:paraId="34A1FF4E" w14:textId="77777777" w:rsidR="00AF45C4" w:rsidRDefault="00AF45C4" w:rsidP="00AF45C4">
      <w:pPr>
        <w:rPr>
          <w:rFonts w:ascii="Times New Roman" w:hAnsi="Times New Roman"/>
          <w:b/>
          <w:bCs/>
          <w:i/>
          <w:iCs/>
          <w:sz w:val="14"/>
          <w:szCs w:val="1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7"/>
        <w:gridCol w:w="5948"/>
      </w:tblGrid>
      <w:tr w:rsidR="00AF45C4" w14:paraId="768AB135" w14:textId="77777777" w:rsidTr="00AF45C4">
        <w:tc>
          <w:tcPr>
            <w:tcW w:w="3517" w:type="dxa"/>
            <w:tcBorders>
              <w:top w:val="single" w:sz="12" w:space="0" w:color="auto"/>
              <w:left w:val="single" w:sz="12" w:space="0" w:color="auto"/>
            </w:tcBorders>
          </w:tcPr>
          <w:p w14:paraId="45CC2F59" w14:textId="77777777" w:rsidR="00AF45C4" w:rsidRDefault="00AF45C4" w:rsidP="00E659E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45414545" w14:textId="77777777" w:rsidR="00AF45C4" w:rsidRDefault="00AF45C4" w:rsidP="00E659E8">
            <w:pPr>
              <w:jc w:val="center"/>
            </w:pPr>
            <w:r>
              <w:rPr>
                <w:rFonts w:ascii="Times New Roman" w:hAnsi="Times New Roman"/>
                <w:b/>
                <w:bCs/>
              </w:rPr>
              <w:t>Imię i nazwisko</w:t>
            </w:r>
          </w:p>
          <w:p w14:paraId="740B3D08" w14:textId="77777777" w:rsidR="00AF45C4" w:rsidRDefault="00AF45C4" w:rsidP="00E659E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48" w:type="dxa"/>
            <w:tcBorders>
              <w:top w:val="single" w:sz="12" w:space="0" w:color="auto"/>
              <w:right w:val="single" w:sz="12" w:space="0" w:color="auto"/>
            </w:tcBorders>
          </w:tcPr>
          <w:p w14:paraId="6E315B5B" w14:textId="77777777" w:rsidR="00AF45C4" w:rsidRDefault="00AF45C4" w:rsidP="00E659E8">
            <w:pPr>
              <w:pStyle w:val="Nagwektabeli"/>
              <w:rPr>
                <w:rFonts w:ascii="Times New Roman" w:hAnsi="Times New Roman"/>
              </w:rPr>
            </w:pPr>
          </w:p>
        </w:tc>
      </w:tr>
      <w:tr w:rsidR="00AF45C4" w14:paraId="378BAFEA" w14:textId="77777777" w:rsidTr="00AF45C4">
        <w:tc>
          <w:tcPr>
            <w:tcW w:w="3517" w:type="dxa"/>
            <w:tcBorders>
              <w:left w:val="single" w:sz="12" w:space="0" w:color="auto"/>
            </w:tcBorders>
          </w:tcPr>
          <w:p w14:paraId="41BD47E6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</w:rPr>
            </w:pPr>
          </w:p>
          <w:p w14:paraId="157C0FF5" w14:textId="77777777" w:rsidR="00AF45C4" w:rsidRDefault="00AF45C4" w:rsidP="00E659E8">
            <w:pPr>
              <w:pStyle w:val="Zawartotabeli"/>
              <w:jc w:val="center"/>
            </w:pPr>
            <w:r>
              <w:rPr>
                <w:rFonts w:ascii="Times New Roman" w:hAnsi="Times New Roman"/>
                <w:b/>
                <w:bCs/>
              </w:rPr>
              <w:t>Nazwa instytucji/ organizacji</w:t>
            </w:r>
          </w:p>
          <w:p w14:paraId="537CF5D5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48" w:type="dxa"/>
            <w:tcBorders>
              <w:right w:val="single" w:sz="12" w:space="0" w:color="auto"/>
            </w:tcBorders>
          </w:tcPr>
          <w:p w14:paraId="7BEFBF52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  <w:bdr w:val="none" w:sz="0" w:space="0" w:color="000000"/>
              </w:rPr>
            </w:pPr>
          </w:p>
        </w:tc>
      </w:tr>
      <w:tr w:rsidR="00AF45C4" w14:paraId="042F843F" w14:textId="77777777" w:rsidTr="00AF45C4">
        <w:tc>
          <w:tcPr>
            <w:tcW w:w="3517" w:type="dxa"/>
            <w:tcBorders>
              <w:left w:val="single" w:sz="12" w:space="0" w:color="auto"/>
              <w:bottom w:val="single" w:sz="12" w:space="0" w:color="auto"/>
            </w:tcBorders>
          </w:tcPr>
          <w:p w14:paraId="04E8790E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6578C7C7" w14:textId="77777777" w:rsidR="00AF45C4" w:rsidRDefault="00AF45C4" w:rsidP="00E659E8">
            <w:pPr>
              <w:pStyle w:val="Zawartotabeli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</w:rPr>
              <w:t>Dane kontaktowe (telefon, e-mail)</w:t>
            </w:r>
          </w:p>
          <w:p w14:paraId="65951840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948" w:type="dxa"/>
            <w:tcBorders>
              <w:bottom w:val="single" w:sz="12" w:space="0" w:color="auto"/>
              <w:right w:val="single" w:sz="12" w:space="0" w:color="auto"/>
            </w:tcBorders>
          </w:tcPr>
          <w:p w14:paraId="23D02BDD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2DF118E3" w14:textId="77777777" w:rsidR="00AF45C4" w:rsidRDefault="00AF45C4" w:rsidP="00AF45C4">
      <w:pPr>
        <w:tabs>
          <w:tab w:val="left" w:pos="450"/>
        </w:tabs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1554988E" w14:textId="04DA4A8F" w:rsidR="00AF45C4" w:rsidRDefault="00AF45C4" w:rsidP="00AF45C4">
      <w:pPr>
        <w:tabs>
          <w:tab w:val="left" w:pos="450"/>
        </w:tabs>
        <w:jc w:val="both"/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2.   Zgłaszane uwagi, wnioski, propozycje do przedstawionego projektu </w:t>
      </w:r>
      <w:r w:rsidR="00830D1B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Lokalnego Planu Deinstytucjonalizacji Usług Społecznych Gminy Miejskiej Bartoszyce na lata 2026-2028</w:t>
      </w:r>
    </w:p>
    <w:p w14:paraId="696D3C20" w14:textId="77777777" w:rsidR="00AF45C4" w:rsidRDefault="00AF45C4" w:rsidP="00AF45C4">
      <w:pPr>
        <w:jc w:val="both"/>
        <w:rPr>
          <w:rFonts w:ascii="Times New Roman" w:eastAsia="TimesNewRomanPS-BoldMT" w:hAnsi="Times New Roman" w:cs="TimesNewRomanPS-BoldMT"/>
          <w:sz w:val="22"/>
          <w:szCs w:val="22"/>
        </w:rPr>
      </w:pPr>
    </w:p>
    <w:p w14:paraId="1EA88ED7" w14:textId="77777777" w:rsidR="00AF45C4" w:rsidRDefault="00AF45C4" w:rsidP="00AF45C4">
      <w:pPr>
        <w:rPr>
          <w:rFonts w:ascii="Times New Roman" w:hAnsi="Times New Roman"/>
          <w:b/>
          <w:bCs/>
          <w:i/>
          <w:iCs/>
          <w:sz w:val="14"/>
          <w:szCs w:val="14"/>
        </w:rPr>
      </w:pPr>
    </w:p>
    <w:tbl>
      <w:tblPr>
        <w:tblStyle w:val="Tabela-Siatka"/>
        <w:tblW w:w="9356" w:type="dxa"/>
        <w:tblLayout w:type="fixed"/>
        <w:tblLook w:val="0000" w:firstRow="0" w:lastRow="0" w:firstColumn="0" w:lastColumn="0" w:noHBand="0" w:noVBand="0"/>
      </w:tblPr>
      <w:tblGrid>
        <w:gridCol w:w="567"/>
        <w:gridCol w:w="2487"/>
        <w:gridCol w:w="1817"/>
        <w:gridCol w:w="1916"/>
        <w:gridCol w:w="2569"/>
      </w:tblGrid>
      <w:tr w:rsidR="00AF45C4" w14:paraId="6931E2A9" w14:textId="77777777" w:rsidTr="00AF45C4"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7C8135" w14:textId="77777777" w:rsidR="00AF45C4" w:rsidRDefault="00AF45C4" w:rsidP="00AF45C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A75A373" w14:textId="77777777" w:rsidR="00AF45C4" w:rsidRDefault="00AF45C4" w:rsidP="00AF45C4">
            <w:pPr>
              <w:jc w:val="center"/>
            </w:pPr>
            <w:r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2487" w:type="dxa"/>
            <w:tcBorders>
              <w:top w:val="single" w:sz="12" w:space="0" w:color="auto"/>
            </w:tcBorders>
            <w:vAlign w:val="center"/>
          </w:tcPr>
          <w:p w14:paraId="2E0C3A69" w14:textId="3BDB3022" w:rsidR="00AF45C4" w:rsidRDefault="00AF45C4" w:rsidP="00AF45C4">
            <w:pPr>
              <w:pStyle w:val="Nagwektabeli"/>
            </w:pPr>
            <w:r>
              <w:rPr>
                <w:rFonts w:ascii="Times New Roman" w:hAnsi="Times New Roman"/>
              </w:rPr>
              <w:t xml:space="preserve">Część dokumentu, którego dotyczy uwaga </w:t>
            </w:r>
            <w:r w:rsidR="00A45BF0">
              <w:rPr>
                <w:rFonts w:ascii="Times New Roman" w:hAnsi="Times New Roman"/>
              </w:rPr>
              <w:t>z podaniem strony.</w:t>
            </w:r>
          </w:p>
          <w:p w14:paraId="26299A80" w14:textId="11268CF1" w:rsidR="00AF45C4" w:rsidRDefault="00A45BF0" w:rsidP="00AF45C4">
            <w:pPr>
              <w:pStyle w:val="Nagwektabeli"/>
            </w:pPr>
            <w:r>
              <w:rPr>
                <w:rFonts w:ascii="Times New Roman" w:hAnsi="Times New Roman"/>
              </w:rPr>
              <w:t>W</w:t>
            </w:r>
            <w:r w:rsidR="00AF45C4">
              <w:rPr>
                <w:rFonts w:ascii="Times New Roman" w:hAnsi="Times New Roman"/>
              </w:rPr>
              <w:t xml:space="preserve"> przypadku celu s</w:t>
            </w:r>
            <w:r w:rsidR="00B45B6B">
              <w:rPr>
                <w:rFonts w:ascii="Times New Roman" w:hAnsi="Times New Roman"/>
              </w:rPr>
              <w:t>zczegółowego</w:t>
            </w:r>
            <w:r w:rsidR="00AF45C4">
              <w:rPr>
                <w:rFonts w:ascii="Times New Roman" w:hAnsi="Times New Roman"/>
              </w:rPr>
              <w:t xml:space="preserve"> proszę wskazać</w:t>
            </w:r>
            <w:r>
              <w:rPr>
                <w:rFonts w:ascii="Times New Roman" w:hAnsi="Times New Roman"/>
              </w:rPr>
              <w:t xml:space="preserve"> jego</w:t>
            </w:r>
            <w:r w:rsidR="00AF45C4">
              <w:rPr>
                <w:rFonts w:ascii="Times New Roman" w:hAnsi="Times New Roman"/>
              </w:rPr>
              <w:t xml:space="preserve"> numer</w:t>
            </w:r>
            <w:r>
              <w:rPr>
                <w:rFonts w:ascii="Times New Roman" w:hAnsi="Times New Roman"/>
              </w:rPr>
              <w:t xml:space="preserve"> oraz stronę dokumentu.</w:t>
            </w:r>
          </w:p>
        </w:tc>
        <w:tc>
          <w:tcPr>
            <w:tcW w:w="1817" w:type="dxa"/>
            <w:tcBorders>
              <w:top w:val="single" w:sz="12" w:space="0" w:color="auto"/>
            </w:tcBorders>
            <w:vAlign w:val="center"/>
          </w:tcPr>
          <w:p w14:paraId="4510096A" w14:textId="77777777" w:rsidR="00AF45C4" w:rsidRDefault="00AF45C4" w:rsidP="003B1704">
            <w:pPr>
              <w:pStyle w:val="Nagwektabeli"/>
            </w:pPr>
            <w:r>
              <w:rPr>
                <w:rFonts w:ascii="Times New Roman" w:hAnsi="Times New Roman"/>
              </w:rPr>
              <w:t xml:space="preserve">Obecne </w:t>
            </w:r>
            <w:r>
              <w:rPr>
                <w:rFonts w:ascii="Times New Roman" w:hAnsi="Times New Roman"/>
              </w:rPr>
              <w:br/>
              <w:t>brzmienie</w:t>
            </w:r>
          </w:p>
        </w:tc>
        <w:tc>
          <w:tcPr>
            <w:tcW w:w="1916" w:type="dxa"/>
            <w:tcBorders>
              <w:top w:val="single" w:sz="12" w:space="0" w:color="auto"/>
            </w:tcBorders>
            <w:vAlign w:val="center"/>
          </w:tcPr>
          <w:p w14:paraId="7F556902" w14:textId="77777777" w:rsidR="00AF45C4" w:rsidRDefault="00AF45C4" w:rsidP="003B1704">
            <w:pPr>
              <w:pStyle w:val="Nagwektabeli"/>
            </w:pPr>
            <w:r>
              <w:rPr>
                <w:rFonts w:ascii="Times New Roman" w:hAnsi="Times New Roman"/>
              </w:rPr>
              <w:t>Proponowane brzmienie</w:t>
            </w:r>
          </w:p>
        </w:tc>
        <w:tc>
          <w:tcPr>
            <w:tcW w:w="2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9B61434" w14:textId="77777777" w:rsidR="00AF45C4" w:rsidRDefault="00AF45C4" w:rsidP="003B1704">
            <w:pPr>
              <w:pStyle w:val="Nagwektabeli"/>
            </w:pPr>
            <w:r>
              <w:rPr>
                <w:rFonts w:ascii="Times New Roman" w:hAnsi="Times New Roman"/>
              </w:rPr>
              <w:t>Uzasadnienie</w:t>
            </w:r>
          </w:p>
        </w:tc>
      </w:tr>
      <w:tr w:rsidR="00AF45C4" w14:paraId="03142494" w14:textId="77777777" w:rsidTr="00AF45C4">
        <w:tc>
          <w:tcPr>
            <w:tcW w:w="567" w:type="dxa"/>
            <w:tcBorders>
              <w:left w:val="single" w:sz="12" w:space="0" w:color="auto"/>
            </w:tcBorders>
          </w:tcPr>
          <w:p w14:paraId="39D14A15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</w:rPr>
            </w:pPr>
          </w:p>
          <w:p w14:paraId="2D13D58E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</w:rPr>
            </w:pPr>
          </w:p>
          <w:p w14:paraId="6CF47ED3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87" w:type="dxa"/>
          </w:tcPr>
          <w:p w14:paraId="7AB26779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  <w:bdr w:val="none" w:sz="0" w:space="0" w:color="000000"/>
              </w:rPr>
            </w:pPr>
          </w:p>
          <w:p w14:paraId="293892DB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  <w:bdr w:val="none" w:sz="0" w:space="0" w:color="000000"/>
              </w:rPr>
            </w:pPr>
          </w:p>
          <w:p w14:paraId="7A66A5CF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  <w:bdr w:val="none" w:sz="0" w:space="0" w:color="000000"/>
              </w:rPr>
            </w:pPr>
          </w:p>
          <w:p w14:paraId="4EF3F6A0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  <w:bdr w:val="none" w:sz="0" w:space="0" w:color="000000"/>
              </w:rPr>
            </w:pPr>
          </w:p>
          <w:p w14:paraId="00493EDB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  <w:bdr w:val="none" w:sz="0" w:space="0" w:color="000000"/>
              </w:rPr>
            </w:pPr>
          </w:p>
        </w:tc>
        <w:tc>
          <w:tcPr>
            <w:tcW w:w="1817" w:type="dxa"/>
          </w:tcPr>
          <w:p w14:paraId="14FD0C29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  <w:bdr w:val="none" w:sz="0" w:space="0" w:color="000000"/>
              </w:rPr>
            </w:pPr>
          </w:p>
        </w:tc>
        <w:tc>
          <w:tcPr>
            <w:tcW w:w="1916" w:type="dxa"/>
          </w:tcPr>
          <w:p w14:paraId="4AC84801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  <w:bdr w:val="none" w:sz="0" w:space="0" w:color="000000"/>
              </w:rPr>
            </w:pPr>
          </w:p>
        </w:tc>
        <w:tc>
          <w:tcPr>
            <w:tcW w:w="2569" w:type="dxa"/>
            <w:tcBorders>
              <w:right w:val="single" w:sz="12" w:space="0" w:color="auto"/>
            </w:tcBorders>
          </w:tcPr>
          <w:p w14:paraId="007F1EAC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  <w:bdr w:val="none" w:sz="0" w:space="0" w:color="000000"/>
              </w:rPr>
            </w:pPr>
          </w:p>
          <w:p w14:paraId="27C85D0A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  <w:bdr w:val="none" w:sz="0" w:space="0" w:color="000000"/>
              </w:rPr>
            </w:pPr>
          </w:p>
          <w:p w14:paraId="4CA61715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  <w:bdr w:val="none" w:sz="0" w:space="0" w:color="000000"/>
              </w:rPr>
            </w:pPr>
          </w:p>
          <w:p w14:paraId="1AD06CCA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  <w:bdr w:val="none" w:sz="0" w:space="0" w:color="000000"/>
              </w:rPr>
            </w:pPr>
          </w:p>
          <w:p w14:paraId="48EA4F9C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  <w:bdr w:val="none" w:sz="0" w:space="0" w:color="000000"/>
              </w:rPr>
            </w:pPr>
          </w:p>
          <w:p w14:paraId="5FFCDF6C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  <w:bdr w:val="none" w:sz="0" w:space="0" w:color="000000"/>
              </w:rPr>
            </w:pPr>
          </w:p>
        </w:tc>
      </w:tr>
      <w:tr w:rsidR="00AF45C4" w14:paraId="7E06F835" w14:textId="77777777" w:rsidTr="00AF45C4">
        <w:trPr>
          <w:trHeight w:val="319"/>
        </w:trPr>
        <w:tc>
          <w:tcPr>
            <w:tcW w:w="567" w:type="dxa"/>
            <w:tcBorders>
              <w:left w:val="single" w:sz="12" w:space="0" w:color="auto"/>
            </w:tcBorders>
          </w:tcPr>
          <w:p w14:paraId="36CBFC49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487" w:type="dxa"/>
          </w:tcPr>
          <w:p w14:paraId="4A9A510A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  <w:p w14:paraId="1D23D948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  <w:p w14:paraId="0353612C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  <w:p w14:paraId="30C3896F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  <w:p w14:paraId="587C46DC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17" w:type="dxa"/>
          </w:tcPr>
          <w:p w14:paraId="32B7471B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6" w:type="dxa"/>
          </w:tcPr>
          <w:p w14:paraId="3C2FA0D7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69" w:type="dxa"/>
            <w:tcBorders>
              <w:right w:val="single" w:sz="12" w:space="0" w:color="auto"/>
            </w:tcBorders>
          </w:tcPr>
          <w:p w14:paraId="0A3A1D45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  <w:p w14:paraId="72818647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  <w:p w14:paraId="6E09440E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  <w:p w14:paraId="7484CD6F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  <w:p w14:paraId="25CA215F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  <w:p w14:paraId="566F11B4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F45C4" w14:paraId="6599D50D" w14:textId="77777777" w:rsidTr="00AF45C4">
        <w:trPr>
          <w:trHeight w:val="1837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14:paraId="6C6D16F1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487" w:type="dxa"/>
            <w:tcBorders>
              <w:bottom w:val="single" w:sz="12" w:space="0" w:color="auto"/>
            </w:tcBorders>
          </w:tcPr>
          <w:p w14:paraId="301607F9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17" w:type="dxa"/>
            <w:tcBorders>
              <w:bottom w:val="single" w:sz="12" w:space="0" w:color="auto"/>
            </w:tcBorders>
          </w:tcPr>
          <w:p w14:paraId="583CAF00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16" w:type="dxa"/>
            <w:tcBorders>
              <w:bottom w:val="single" w:sz="12" w:space="0" w:color="auto"/>
            </w:tcBorders>
          </w:tcPr>
          <w:p w14:paraId="2B128125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69" w:type="dxa"/>
            <w:tcBorders>
              <w:bottom w:val="single" w:sz="12" w:space="0" w:color="auto"/>
              <w:right w:val="single" w:sz="12" w:space="0" w:color="auto"/>
            </w:tcBorders>
          </w:tcPr>
          <w:p w14:paraId="7FF142BA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598F3ABF" w14:textId="77777777" w:rsidR="00AF45C4" w:rsidRDefault="00AF45C4" w:rsidP="00AF45C4">
      <w:pPr>
        <w:tabs>
          <w:tab w:val="left" w:pos="450"/>
        </w:tabs>
        <w:jc w:val="both"/>
        <w:rPr>
          <w:rFonts w:ascii="Times New Roman" w:eastAsia="Liberation Serif" w:hAnsi="Times New Roman" w:cs="Times New Roman"/>
          <w:i/>
          <w:iCs/>
          <w:color w:val="000000"/>
          <w:sz w:val="22"/>
          <w:szCs w:val="22"/>
        </w:rPr>
      </w:pPr>
    </w:p>
    <w:p w14:paraId="66CDA839" w14:textId="77777777" w:rsidR="005C0325" w:rsidRDefault="005C0325" w:rsidP="00AF45C4">
      <w:pPr>
        <w:tabs>
          <w:tab w:val="left" w:pos="450"/>
        </w:tabs>
        <w:jc w:val="both"/>
        <w:rPr>
          <w:rFonts w:ascii="Times New Roman" w:eastAsia="Liberation Serif" w:hAnsi="Times New Roman" w:cs="Times New Roman"/>
          <w:i/>
          <w:iCs/>
          <w:color w:val="000000"/>
          <w:sz w:val="22"/>
          <w:szCs w:val="22"/>
        </w:rPr>
      </w:pPr>
    </w:p>
    <w:p w14:paraId="357CF3D7" w14:textId="77777777" w:rsidR="003B1704" w:rsidRDefault="003B1704" w:rsidP="00AF45C4">
      <w:pPr>
        <w:tabs>
          <w:tab w:val="left" w:pos="450"/>
        </w:tabs>
        <w:jc w:val="both"/>
        <w:rPr>
          <w:rFonts w:ascii="Times New Roman" w:eastAsia="Liberation Serif" w:hAnsi="Times New Roman" w:cs="Times New Roman"/>
          <w:i/>
          <w:iCs/>
          <w:color w:val="000000"/>
          <w:sz w:val="22"/>
          <w:szCs w:val="22"/>
        </w:rPr>
      </w:pPr>
    </w:p>
    <w:p w14:paraId="4A18203B" w14:textId="77777777" w:rsidR="003B1704" w:rsidRDefault="003B1704" w:rsidP="00AF45C4">
      <w:pPr>
        <w:tabs>
          <w:tab w:val="left" w:pos="450"/>
        </w:tabs>
        <w:jc w:val="both"/>
        <w:rPr>
          <w:rFonts w:ascii="Times New Roman" w:eastAsia="Liberation Serif" w:hAnsi="Times New Roman" w:cs="Times New Roman"/>
          <w:i/>
          <w:iCs/>
          <w:color w:val="000000"/>
          <w:sz w:val="22"/>
          <w:szCs w:val="22"/>
        </w:rPr>
      </w:pPr>
    </w:p>
    <w:p w14:paraId="0950BF44" w14:textId="77777777" w:rsidR="003B1704" w:rsidRDefault="003B1704" w:rsidP="00AF45C4">
      <w:pPr>
        <w:tabs>
          <w:tab w:val="left" w:pos="450"/>
        </w:tabs>
        <w:jc w:val="both"/>
        <w:rPr>
          <w:rFonts w:ascii="Times New Roman" w:eastAsia="Liberation Serif" w:hAnsi="Times New Roman" w:cs="Times New Roman"/>
          <w:i/>
          <w:iCs/>
          <w:color w:val="000000"/>
          <w:sz w:val="22"/>
          <w:szCs w:val="22"/>
        </w:rPr>
      </w:pPr>
    </w:p>
    <w:p w14:paraId="7ABB6FB1" w14:textId="77777777" w:rsidR="00AF45C4" w:rsidRDefault="00AF45C4" w:rsidP="00AF45C4">
      <w:pPr>
        <w:rPr>
          <w:rFonts w:ascii="Times New Roman" w:eastAsia="Liberation Serif" w:hAnsi="Times New Roman" w:cs="Liberation Serif"/>
          <w:sz w:val="22"/>
          <w:szCs w:val="22"/>
        </w:rPr>
      </w:pPr>
    </w:p>
    <w:p w14:paraId="03B8C31B" w14:textId="7E22C7AC" w:rsidR="00AF45C4" w:rsidRDefault="00AF45C4" w:rsidP="00AF45C4">
      <w:r>
        <w:rPr>
          <w:rFonts w:ascii="Times New Roman" w:eastAsia="Liberation Serif" w:hAnsi="Times New Roman" w:cs="Liberation Serif"/>
          <w:b/>
          <w:bCs/>
          <w:sz w:val="22"/>
          <w:szCs w:val="22"/>
        </w:rPr>
        <w:t>3. Propozycje uzupełnień (innych niż wymienione w powyższej tabeli) zmian przedstawionego proj</w:t>
      </w:r>
      <w:r w:rsidR="00830D1B">
        <w:rPr>
          <w:rFonts w:ascii="Times New Roman" w:eastAsia="Liberation Serif" w:hAnsi="Times New Roman" w:cs="Liberation Serif"/>
          <w:b/>
          <w:bCs/>
          <w:sz w:val="22"/>
          <w:szCs w:val="22"/>
        </w:rPr>
        <w:t xml:space="preserve">ektu </w:t>
      </w:r>
      <w:r w:rsidR="00830D1B">
        <w:rPr>
          <w:rFonts w:ascii="Times New Roman" w:eastAsia="Liberation Serif" w:hAnsi="Times New Roman" w:cs="Liberation Serif"/>
          <w:b/>
          <w:bCs/>
          <w:i/>
          <w:iCs/>
          <w:sz w:val="22"/>
          <w:szCs w:val="22"/>
        </w:rPr>
        <w:t xml:space="preserve">Planu </w:t>
      </w:r>
      <w:r>
        <w:rPr>
          <w:rFonts w:ascii="Times New Roman" w:eastAsia="Liberation Serif" w:hAnsi="Times New Roman" w:cs="Liberation Serif"/>
          <w:b/>
          <w:bCs/>
          <w:sz w:val="22"/>
          <w:szCs w:val="22"/>
        </w:rPr>
        <w:t>wraz z uzasadnieniem:</w:t>
      </w:r>
    </w:p>
    <w:p w14:paraId="62218234" w14:textId="77777777" w:rsidR="00AF45C4" w:rsidRDefault="00AF45C4" w:rsidP="00AF45C4">
      <w:pPr>
        <w:rPr>
          <w:rFonts w:ascii="Times New Roman" w:eastAsia="Liberation Serif" w:hAnsi="Times New Roman" w:cs="Liberation Serif"/>
          <w:sz w:val="22"/>
          <w:szCs w:val="22"/>
        </w:rPr>
      </w:pPr>
    </w:p>
    <w:p w14:paraId="3A8CE2DA" w14:textId="77777777" w:rsidR="00AF45C4" w:rsidRDefault="00AF45C4" w:rsidP="00AF45C4">
      <w:pPr>
        <w:rPr>
          <w:rFonts w:ascii="Times New Roman" w:eastAsia="Liberation Serif" w:hAnsi="Times New Roman" w:cs="Liberation Serif"/>
          <w:sz w:val="22"/>
          <w:szCs w:val="22"/>
        </w:rPr>
      </w:pPr>
    </w:p>
    <w:tbl>
      <w:tblPr>
        <w:tblStyle w:val="Tabela-Siatka"/>
        <w:tblW w:w="8826" w:type="dxa"/>
        <w:tblLayout w:type="fixed"/>
        <w:tblLook w:val="0000" w:firstRow="0" w:lastRow="0" w:firstColumn="0" w:lastColumn="0" w:noHBand="0" w:noVBand="0"/>
      </w:tblPr>
      <w:tblGrid>
        <w:gridCol w:w="4290"/>
        <w:gridCol w:w="4536"/>
      </w:tblGrid>
      <w:tr w:rsidR="00AF45C4" w14:paraId="05290102" w14:textId="77777777" w:rsidTr="00435328">
        <w:tc>
          <w:tcPr>
            <w:tcW w:w="4290" w:type="dxa"/>
            <w:tcBorders>
              <w:top w:val="single" w:sz="12" w:space="0" w:color="auto"/>
              <w:left w:val="single" w:sz="12" w:space="0" w:color="auto"/>
            </w:tcBorders>
          </w:tcPr>
          <w:p w14:paraId="49E7967E" w14:textId="77777777" w:rsidR="00AF45C4" w:rsidRDefault="00AF45C4" w:rsidP="00E659E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54853CAF" w14:textId="77777777" w:rsidR="00AF45C4" w:rsidRDefault="00AF45C4" w:rsidP="00E659E8">
            <w:pPr>
              <w:jc w:val="center"/>
            </w:pPr>
            <w:r>
              <w:rPr>
                <w:rFonts w:ascii="Times New Roman" w:hAnsi="Times New Roman"/>
                <w:b/>
                <w:bCs/>
              </w:rPr>
              <w:t>Treść propozycji</w:t>
            </w:r>
          </w:p>
          <w:p w14:paraId="1675E868" w14:textId="77777777" w:rsidR="00AF45C4" w:rsidRDefault="00AF45C4" w:rsidP="00E659E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536" w:type="dxa"/>
            <w:tcBorders>
              <w:top w:val="single" w:sz="12" w:space="0" w:color="auto"/>
              <w:right w:val="single" w:sz="12" w:space="0" w:color="auto"/>
            </w:tcBorders>
          </w:tcPr>
          <w:p w14:paraId="4461A7A9" w14:textId="77777777" w:rsidR="00AF45C4" w:rsidRDefault="00AF45C4" w:rsidP="00E659E8">
            <w:pPr>
              <w:pStyle w:val="Nagwektabeli"/>
              <w:rPr>
                <w:rFonts w:ascii="Times New Roman" w:hAnsi="Times New Roman"/>
              </w:rPr>
            </w:pPr>
          </w:p>
          <w:p w14:paraId="7169DBFA" w14:textId="77777777" w:rsidR="00AF45C4" w:rsidRDefault="00AF45C4" w:rsidP="00E659E8">
            <w:pPr>
              <w:pStyle w:val="Nagwektabeli"/>
            </w:pPr>
            <w:r>
              <w:rPr>
                <w:rFonts w:ascii="Times New Roman" w:hAnsi="Times New Roman"/>
              </w:rPr>
              <w:t>Uzasadnienie</w:t>
            </w:r>
          </w:p>
        </w:tc>
      </w:tr>
      <w:tr w:rsidR="00AF45C4" w14:paraId="465B9454" w14:textId="77777777" w:rsidTr="00435328">
        <w:tc>
          <w:tcPr>
            <w:tcW w:w="4290" w:type="dxa"/>
            <w:tcBorders>
              <w:left w:val="single" w:sz="12" w:space="0" w:color="auto"/>
            </w:tcBorders>
          </w:tcPr>
          <w:p w14:paraId="11184E85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</w:rPr>
            </w:pPr>
          </w:p>
          <w:p w14:paraId="6C88FEE8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</w:rPr>
            </w:pPr>
          </w:p>
          <w:p w14:paraId="5EA80C21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</w:rPr>
            </w:pPr>
          </w:p>
          <w:p w14:paraId="6FE645F2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</w:rPr>
            </w:pPr>
          </w:p>
          <w:p w14:paraId="70164DB2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536" w:type="dxa"/>
            <w:tcBorders>
              <w:right w:val="single" w:sz="12" w:space="0" w:color="auto"/>
            </w:tcBorders>
          </w:tcPr>
          <w:p w14:paraId="22AF9E60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  <w:bdr w:val="none" w:sz="0" w:space="0" w:color="000000"/>
              </w:rPr>
            </w:pPr>
          </w:p>
        </w:tc>
      </w:tr>
      <w:tr w:rsidR="00AF45C4" w14:paraId="45694E2F" w14:textId="77777777" w:rsidTr="00435328">
        <w:tc>
          <w:tcPr>
            <w:tcW w:w="4290" w:type="dxa"/>
            <w:tcBorders>
              <w:left w:val="single" w:sz="12" w:space="0" w:color="auto"/>
              <w:bottom w:val="single" w:sz="12" w:space="0" w:color="auto"/>
            </w:tcBorders>
          </w:tcPr>
          <w:p w14:paraId="425630FC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7FA1FE8C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04AF3A3F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515A4041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0E5FCE64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536" w:type="dxa"/>
            <w:tcBorders>
              <w:bottom w:val="single" w:sz="12" w:space="0" w:color="auto"/>
              <w:right w:val="single" w:sz="12" w:space="0" w:color="auto"/>
            </w:tcBorders>
          </w:tcPr>
          <w:p w14:paraId="0C7D7E77" w14:textId="77777777" w:rsidR="00AF45C4" w:rsidRDefault="00AF45C4" w:rsidP="00E659E8">
            <w:pPr>
              <w:pStyle w:val="Zawartotabeli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73E92854" w14:textId="77777777" w:rsidR="00AF45C4" w:rsidRDefault="00AF45C4" w:rsidP="00AF45C4">
      <w:pPr>
        <w:jc w:val="both"/>
        <w:rPr>
          <w:rFonts w:ascii="Times New Roman" w:eastAsia="Liberation Serif" w:hAnsi="Times New Roman" w:cs="Liberation Serif"/>
          <w:i/>
          <w:iCs/>
          <w:sz w:val="20"/>
          <w:szCs w:val="20"/>
        </w:rPr>
      </w:pPr>
    </w:p>
    <w:p w14:paraId="52BD14C0" w14:textId="0E4C7714" w:rsidR="00AF45C4" w:rsidRDefault="00AF45C4" w:rsidP="00AF45C4">
      <w:pPr>
        <w:jc w:val="both"/>
      </w:pPr>
      <w:r>
        <w:rPr>
          <w:rFonts w:ascii="Times New Roman" w:eastAsia="Liberation Serif" w:hAnsi="Times New Roman" w:cs="Liberation Serif"/>
          <w:i/>
          <w:iCs/>
          <w:color w:val="000000"/>
          <w:sz w:val="20"/>
          <w:szCs w:val="20"/>
        </w:rPr>
        <w:t xml:space="preserve">*Wyrażam zgodę na gromadzenie, przetwarzanie i przekazywanie moich danych osobowych, zbieranych w celu konsultacji społecznych </w:t>
      </w:r>
      <w:r>
        <w:rPr>
          <w:rFonts w:ascii="Times New Roman" w:eastAsia="TimesNewRomanPS-BoldMT" w:hAnsi="Times New Roman" w:cs="TimesNewRomanPS-BoldMT"/>
          <w:i/>
          <w:iCs/>
          <w:color w:val="000000"/>
          <w:sz w:val="20"/>
          <w:szCs w:val="20"/>
        </w:rPr>
        <w:t xml:space="preserve">w sprawie przyjęcia </w:t>
      </w:r>
      <w:r w:rsidR="00830D1B">
        <w:rPr>
          <w:rFonts w:ascii="Times New Roman" w:eastAsia="TimesNewRomanPS-BoldMT" w:hAnsi="Times New Roman" w:cs="TimesNewRomanPS-BoldMT"/>
          <w:i/>
          <w:iCs/>
          <w:color w:val="000000"/>
          <w:sz w:val="20"/>
          <w:szCs w:val="20"/>
        </w:rPr>
        <w:t>Lokalnego Planu Deinstytucjonalizacji Usług Społecznych Gminy Miejskiej Bartoszyce na lata 2026-2028</w:t>
      </w:r>
      <w:r>
        <w:rPr>
          <w:rFonts w:ascii="Times New Roman" w:eastAsia="TimesNewRomanPS-BoldMT" w:hAnsi="Times New Roman" w:cs="TimesNewRomanPS-BoldMT"/>
          <w:i/>
          <w:iCs/>
          <w:color w:val="000000"/>
          <w:sz w:val="20"/>
          <w:szCs w:val="20"/>
        </w:rPr>
        <w:t xml:space="preserve">, zgodnie z </w:t>
      </w:r>
      <w:r w:rsidR="00435328">
        <w:rPr>
          <w:rStyle w:val="Uwydatnienie"/>
          <w:rFonts w:ascii="Times New Roman" w:eastAsia="TimesNewRomanPS-BoldMT" w:hAnsi="Times New Roman" w:cs="TimesNewRomanPS-BoldMT"/>
          <w:color w:val="000000"/>
          <w:sz w:val="20"/>
          <w:szCs w:val="20"/>
        </w:rPr>
        <w:t>u</w:t>
      </w:r>
      <w:r>
        <w:rPr>
          <w:rStyle w:val="Uwydatnienie"/>
          <w:rFonts w:ascii="Times New Roman" w:eastAsia="TimesNewRomanPS-BoldMT" w:hAnsi="Times New Roman" w:cs="TimesNewRomanPS-BoldMT"/>
          <w:color w:val="000000"/>
          <w:sz w:val="20"/>
          <w:szCs w:val="20"/>
        </w:rPr>
        <w:t xml:space="preserve">stawą </w:t>
      </w:r>
      <w:r>
        <w:rPr>
          <w:rFonts w:ascii="Times New Roman" w:hAnsi="Times New Roman"/>
          <w:color w:val="000000"/>
          <w:sz w:val="20"/>
          <w:szCs w:val="20"/>
        </w:rPr>
        <w:t xml:space="preserve">z dnia 10 maja 2018 r. o ochronie danych osobowych oraz </w:t>
      </w:r>
      <w:r>
        <w:rPr>
          <w:rStyle w:val="Uwydatnienie"/>
          <w:rFonts w:ascii="Times New Roman" w:eastAsia="TimesNewRomanPS-BoldMT" w:hAnsi="Times New Roman" w:cs="TimesNewRomanPS-BoldMT"/>
          <w:color w:val="000000"/>
          <w:sz w:val="20"/>
          <w:szCs w:val="20"/>
        </w:rPr>
        <w:t>R</w:t>
      </w:r>
      <w:r>
        <w:rPr>
          <w:rStyle w:val="Uwydatnienie"/>
          <w:rFonts w:ascii="Times New Roman" w:eastAsia="TimesNewRomanPS-BoldMT" w:hAnsi="Times New Roman" w:cs="TimesNewRomanPS-BoldMT"/>
          <w:i w:val="0"/>
          <w:iCs w:val="0"/>
          <w:color w:val="000000"/>
          <w:sz w:val="20"/>
          <w:szCs w:val="20"/>
        </w:rPr>
        <w:t>ozporządzeniem Parlamentu Europejskiego i Rady</w:t>
      </w:r>
      <w:r>
        <w:rPr>
          <w:rStyle w:val="Uwydatnienie"/>
          <w:rFonts w:ascii="Times New Roman" w:eastAsia="TimesNewRomanPS-BoldMT" w:hAnsi="Times New Roman" w:cs="TimesNewRomanPS-BoldMT"/>
          <w:color w:val="000000"/>
          <w:sz w:val="20"/>
          <w:szCs w:val="20"/>
        </w:rPr>
        <w:t xml:space="preserve"> (UE) 2016/679 z dnia 27 kwietnia 2016 r. w sprawie ochrony osób fizycznych </w:t>
      </w:r>
      <w:r w:rsidR="006D2C2D">
        <w:rPr>
          <w:rStyle w:val="Uwydatnienie"/>
          <w:rFonts w:ascii="Times New Roman" w:eastAsia="TimesNewRomanPS-BoldMT" w:hAnsi="Times New Roman" w:cs="TimesNewRomanPS-BoldMT"/>
          <w:color w:val="000000"/>
          <w:sz w:val="20"/>
          <w:szCs w:val="20"/>
        </w:rPr>
        <w:t xml:space="preserve"> </w:t>
      </w:r>
      <w:r>
        <w:rPr>
          <w:rStyle w:val="Uwydatnienie"/>
          <w:rFonts w:ascii="Times New Roman" w:eastAsia="TimesNewRomanPS-BoldMT" w:hAnsi="Times New Roman" w:cs="TimesNewRomanPS-BoldMT"/>
          <w:color w:val="000000"/>
          <w:sz w:val="20"/>
          <w:szCs w:val="20"/>
        </w:rPr>
        <w:t>w związku z przetwarzaniem danych osobowych i w sprawie swobodnego przepływu takich danych oraz uchylenia dyrektywy 95/46/WE (ogólne rozporządzenie</w:t>
      </w:r>
      <w:r>
        <w:rPr>
          <w:rStyle w:val="Uwydatnienie"/>
          <w:rFonts w:ascii="Times New Roman" w:eastAsia="TimesNewRomanPS-BoldMT" w:hAnsi="Times New Roman" w:cs="TimesNewRomanPS-BoldMT"/>
          <w:i w:val="0"/>
          <w:iCs w:val="0"/>
          <w:color w:val="000000"/>
          <w:sz w:val="20"/>
          <w:szCs w:val="20"/>
        </w:rPr>
        <w:t xml:space="preserve"> </w:t>
      </w:r>
      <w:r>
        <w:rPr>
          <w:rStyle w:val="Uwydatnienie"/>
          <w:rFonts w:ascii="Times New Roman" w:eastAsia="TimesNewRomanPS-BoldMT" w:hAnsi="Times New Roman" w:cs="TimesNewRomanPS-BoldMT"/>
          <w:color w:val="000000"/>
          <w:sz w:val="20"/>
          <w:szCs w:val="20"/>
        </w:rPr>
        <w:t>o ochronie danych) (Dz. Urz. UE L 119 z 04.05.2016, str. 1)</w:t>
      </w:r>
      <w:r>
        <w:rPr>
          <w:rFonts w:ascii="Times New Roman" w:eastAsia="TimesNewRomanPS-BoldMT" w:hAnsi="Times New Roman" w:cs="TimesNewRomanPS-BoldMT"/>
          <w:i/>
          <w:iCs/>
          <w:color w:val="000000"/>
          <w:sz w:val="20"/>
          <w:szCs w:val="20"/>
        </w:rPr>
        <w:t xml:space="preserve"> </w:t>
      </w:r>
    </w:p>
    <w:p w14:paraId="3AD1FBDE" w14:textId="77777777" w:rsidR="00AF45C4" w:rsidRDefault="00AF45C4" w:rsidP="00AF45C4">
      <w:pPr>
        <w:jc w:val="both"/>
        <w:rPr>
          <w:rFonts w:ascii="Times New Roman" w:eastAsia="Liberation Serif" w:hAnsi="Times New Roman" w:cs="Liberation Serif"/>
          <w:i/>
          <w:iCs/>
          <w:color w:val="000000"/>
          <w:sz w:val="20"/>
          <w:szCs w:val="20"/>
        </w:rPr>
      </w:pPr>
    </w:p>
    <w:p w14:paraId="24B83FA1" w14:textId="77777777" w:rsidR="00AF45C4" w:rsidRDefault="00AF45C4" w:rsidP="00AF45C4">
      <w:pPr>
        <w:rPr>
          <w:rFonts w:ascii="Times New Roman" w:eastAsia="Liberation Serif" w:hAnsi="Times New Roman" w:cs="Liberation Serif"/>
          <w:color w:val="000000"/>
          <w:sz w:val="22"/>
          <w:szCs w:val="22"/>
        </w:rPr>
      </w:pPr>
    </w:p>
    <w:p w14:paraId="4B6DBE02" w14:textId="77777777" w:rsidR="00AF45C4" w:rsidRDefault="00AF45C4" w:rsidP="00AF45C4">
      <w:pPr>
        <w:rPr>
          <w:rFonts w:ascii="Times New Roman" w:eastAsia="Liberation Serif" w:hAnsi="Times New Roman" w:cs="Liberation Serif"/>
          <w:sz w:val="22"/>
          <w:szCs w:val="22"/>
        </w:rPr>
      </w:pPr>
    </w:p>
    <w:p w14:paraId="4C1F273F" w14:textId="77777777" w:rsidR="00AF45C4" w:rsidRDefault="00AF45C4" w:rsidP="00AF45C4">
      <w:pPr>
        <w:rPr>
          <w:rFonts w:ascii="Times New Roman" w:eastAsia="Liberation Serif" w:hAnsi="Times New Roman" w:cs="Liberation Serif"/>
          <w:sz w:val="22"/>
          <w:szCs w:val="22"/>
        </w:rPr>
      </w:pPr>
    </w:p>
    <w:p w14:paraId="62317187" w14:textId="77777777" w:rsidR="00AF45C4" w:rsidRDefault="00AF45C4" w:rsidP="00AF45C4">
      <w:pPr>
        <w:rPr>
          <w:rFonts w:ascii="Times New Roman" w:eastAsia="Liberation Serif" w:hAnsi="Times New Roman" w:cs="Liberation Serif"/>
          <w:sz w:val="22"/>
          <w:szCs w:val="22"/>
        </w:rPr>
      </w:pPr>
    </w:p>
    <w:p w14:paraId="1DDD397D" w14:textId="77777777" w:rsidR="00AF45C4" w:rsidRDefault="00AF45C4" w:rsidP="00AF45C4">
      <w:r>
        <w:rPr>
          <w:rFonts w:ascii="Times New Roman" w:eastAsia="Liberation Serif" w:hAnsi="Times New Roman" w:cs="Liberation Serif"/>
          <w:sz w:val="22"/>
          <w:szCs w:val="22"/>
        </w:rPr>
        <w:t>………………………</w:t>
      </w:r>
      <w:r>
        <w:rPr>
          <w:rFonts w:ascii="Times New Roman" w:hAnsi="Times New Roman"/>
          <w:sz w:val="22"/>
          <w:szCs w:val="22"/>
        </w:rPr>
        <w:t>, dnia………………</w:t>
      </w:r>
      <w:r>
        <w:rPr>
          <w:rFonts w:ascii="Times New Roman" w:hAnsi="Times New Roman"/>
          <w:sz w:val="22"/>
          <w:szCs w:val="22"/>
        </w:rPr>
        <w:tab/>
        <w:t xml:space="preserve">                           ……………………...…………..  </w:t>
      </w:r>
    </w:p>
    <w:p w14:paraId="4AF32409" w14:textId="77777777" w:rsidR="00AF45C4" w:rsidRDefault="00AF45C4" w:rsidP="00AF45C4">
      <w:r>
        <w:rPr>
          <w:rFonts w:ascii="Times New Roman" w:hAnsi="Times New Roman"/>
          <w:sz w:val="22"/>
          <w:szCs w:val="22"/>
        </w:rPr>
        <w:t xml:space="preserve">  </w:t>
      </w:r>
      <w:r>
        <w:rPr>
          <w:rFonts w:ascii="Times New Roman" w:eastAsia="Liberation Serif" w:hAnsi="Times New Roman" w:cs="Liberation Serif"/>
          <w:b/>
          <w:bCs/>
          <w:color w:val="000000"/>
          <w:sz w:val="22"/>
          <w:szCs w:val="22"/>
        </w:rPr>
        <w:t xml:space="preserve">    </w:t>
      </w:r>
      <w:r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  <w:t>/miejscowość/</w:t>
      </w:r>
      <w:r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  <w:tab/>
      </w:r>
      <w:r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  <w:tab/>
      </w:r>
      <w:r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  <w:tab/>
        <w:t xml:space="preserve">          </w:t>
      </w:r>
      <w:r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  <w:tab/>
      </w:r>
      <w:r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  <w:tab/>
        <w:t xml:space="preserve">                          /Czytelny podpis/</w:t>
      </w:r>
    </w:p>
    <w:p w14:paraId="6CBA4CE0" w14:textId="77777777" w:rsidR="00AF45C4" w:rsidRDefault="00AF45C4" w:rsidP="00AF45C4">
      <w:pPr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</w:pPr>
    </w:p>
    <w:p w14:paraId="422424E3" w14:textId="77777777" w:rsidR="00AF45C4" w:rsidRDefault="00AF45C4" w:rsidP="00AF45C4">
      <w:pPr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</w:pPr>
    </w:p>
    <w:p w14:paraId="7FA7E783" w14:textId="77777777" w:rsidR="00AF45C4" w:rsidRDefault="00AF45C4" w:rsidP="00AF45C4">
      <w:pPr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</w:pPr>
    </w:p>
    <w:p w14:paraId="67697EA1" w14:textId="77777777" w:rsidR="00AF45C4" w:rsidRDefault="00AF45C4" w:rsidP="00AF45C4">
      <w:pPr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</w:pPr>
    </w:p>
    <w:p w14:paraId="552BD202" w14:textId="77777777" w:rsidR="00AF45C4" w:rsidRDefault="00AF45C4" w:rsidP="00AF45C4">
      <w:pPr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</w:pPr>
    </w:p>
    <w:p w14:paraId="0D2489AC" w14:textId="77777777" w:rsidR="00AF45C4" w:rsidRDefault="00AF45C4" w:rsidP="00AF45C4">
      <w:pPr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</w:pPr>
    </w:p>
    <w:p w14:paraId="4DC23106" w14:textId="77777777" w:rsidR="00AF45C4" w:rsidRDefault="00AF45C4" w:rsidP="00AF45C4">
      <w:r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  <w:t>* UWAGA</w:t>
      </w:r>
    </w:p>
    <w:p w14:paraId="2DDF8D18" w14:textId="77777777" w:rsidR="00AF45C4" w:rsidRDefault="00AF45C4" w:rsidP="00AF45C4">
      <w:pPr>
        <w:rPr>
          <w:rFonts w:ascii="Times New Roman" w:eastAsia="TimesNewRomanPS-BoldMT" w:hAnsi="Times New Roman" w:cs="TimesNewRomanPS-BoldMT"/>
          <w:b/>
          <w:bCs/>
          <w:color w:val="000000"/>
          <w:sz w:val="22"/>
          <w:szCs w:val="22"/>
        </w:rPr>
      </w:pPr>
    </w:p>
    <w:p w14:paraId="7434AA5B" w14:textId="7E8630E0" w:rsidR="00AF45C4" w:rsidRDefault="00AF45C4" w:rsidP="00AF45C4">
      <w:pPr>
        <w:jc w:val="both"/>
      </w:pPr>
      <w:r>
        <w:rPr>
          <w:rFonts w:ascii="Times New Roman" w:eastAsia="TimesNewRomanPS-BoldMT" w:hAnsi="Times New Roman" w:cs="TimesNewRomanPS-BoldMT"/>
          <w:i/>
          <w:iCs/>
          <w:color w:val="000000"/>
          <w:sz w:val="22"/>
          <w:szCs w:val="22"/>
        </w:rPr>
        <w:t>Wypełniony załącznik należy</w:t>
      </w:r>
      <w:r>
        <w:rPr>
          <w:rFonts w:ascii="Times New Roman" w:eastAsia="TimesNewRomanPS-BoldMT" w:hAnsi="Times New Roman" w:cs="TimesNewRomanPS-BoldMT"/>
          <w:b/>
          <w:bCs/>
          <w:i/>
          <w:iCs/>
          <w:color w:val="000000"/>
          <w:sz w:val="22"/>
          <w:szCs w:val="22"/>
        </w:rPr>
        <w:t xml:space="preserve"> w </w:t>
      </w:r>
      <w:r w:rsidRPr="001B13CE">
        <w:rPr>
          <w:rFonts w:ascii="Times New Roman" w:eastAsia="TimesNewRomanPS-BoldMT" w:hAnsi="Times New Roman" w:cs="TimesNewRomanPS-BoldMT"/>
          <w:b/>
          <w:bCs/>
          <w:i/>
          <w:iCs/>
          <w:sz w:val="22"/>
          <w:szCs w:val="22"/>
        </w:rPr>
        <w:t xml:space="preserve">terminie do dnia </w:t>
      </w:r>
      <w:r w:rsidR="001B13CE" w:rsidRPr="001B13CE">
        <w:rPr>
          <w:rFonts w:ascii="Times New Roman" w:eastAsia="TimesNewRomanPS-BoldMT" w:hAnsi="Times New Roman" w:cs="TimesNewRomanPS-BoldMT"/>
          <w:b/>
          <w:bCs/>
          <w:i/>
          <w:iCs/>
          <w:sz w:val="22"/>
          <w:szCs w:val="22"/>
        </w:rPr>
        <w:t>14</w:t>
      </w:r>
      <w:r w:rsidR="00830D1B" w:rsidRPr="001B13CE">
        <w:rPr>
          <w:rFonts w:ascii="Times New Roman" w:eastAsia="TimesNewRomanPS-BoldMT" w:hAnsi="Times New Roman" w:cs="TimesNewRomanPS-BoldMT"/>
          <w:b/>
          <w:bCs/>
          <w:i/>
          <w:iCs/>
          <w:sz w:val="22"/>
          <w:szCs w:val="22"/>
        </w:rPr>
        <w:t xml:space="preserve"> października 2025</w:t>
      </w:r>
      <w:r w:rsidR="00435328" w:rsidRPr="001B13CE">
        <w:rPr>
          <w:rFonts w:ascii="Times New Roman" w:eastAsia="TimesNewRomanPS-BoldMT" w:hAnsi="Times New Roman" w:cs="TimesNewRomanPS-BoldMT"/>
          <w:b/>
          <w:bCs/>
          <w:i/>
          <w:iCs/>
          <w:sz w:val="22"/>
          <w:szCs w:val="22"/>
        </w:rPr>
        <w:t xml:space="preserve"> </w:t>
      </w:r>
      <w:r w:rsidRPr="001B13CE">
        <w:rPr>
          <w:rFonts w:ascii="Times New Roman" w:eastAsia="TimesNewRomanPS-BoldMT" w:hAnsi="Times New Roman" w:cs="TimesNewRomanPS-BoldMT"/>
          <w:b/>
          <w:bCs/>
          <w:i/>
          <w:iCs/>
          <w:sz w:val="22"/>
          <w:szCs w:val="22"/>
        </w:rPr>
        <w:t>r.</w:t>
      </w:r>
      <w:r w:rsidRPr="001B13CE">
        <w:rPr>
          <w:rFonts w:ascii="Times New Roman" w:eastAsia="TimesNewRomanPS-BoldMT" w:hAnsi="Times New Roman" w:cs="TimesNewRomanPS-BoldMT"/>
          <w:i/>
          <w:iCs/>
          <w:sz w:val="22"/>
          <w:szCs w:val="22"/>
        </w:rPr>
        <w:t xml:space="preserve"> pr</w:t>
      </w:r>
      <w:r w:rsidRPr="00FA2290">
        <w:rPr>
          <w:rFonts w:ascii="Times New Roman" w:eastAsia="TimesNewRomanPS-BoldMT" w:hAnsi="Times New Roman" w:cs="TimesNewRomanPS-BoldMT"/>
          <w:i/>
          <w:iCs/>
          <w:sz w:val="22"/>
          <w:szCs w:val="22"/>
        </w:rPr>
        <w:t xml:space="preserve">zesłać </w:t>
      </w:r>
      <w:r>
        <w:rPr>
          <w:rFonts w:ascii="Times New Roman" w:eastAsia="TimesNewRomanPS-BoldMT" w:hAnsi="Times New Roman" w:cs="TimesNewRomanPS-BoldMT"/>
          <w:i/>
          <w:iCs/>
          <w:color w:val="000000"/>
          <w:sz w:val="22"/>
          <w:szCs w:val="22"/>
        </w:rPr>
        <w:t>drogą elektroniczną na adres-mail:</w:t>
      </w:r>
      <w:r w:rsidR="00435328">
        <w:rPr>
          <w:rFonts w:ascii="Times New Roman" w:eastAsia="TimesNewRomanPS-BoldMT" w:hAnsi="Times New Roman" w:cs="TimesNewRomanPS-BoldMT"/>
          <w:i/>
          <w:iCs/>
          <w:color w:val="000000"/>
          <w:sz w:val="22"/>
          <w:szCs w:val="22"/>
        </w:rPr>
        <w:t xml:space="preserve"> </w:t>
      </w:r>
      <w:hyperlink r:id="rId5" w:history="1">
        <w:r w:rsidR="00435328" w:rsidRPr="00592C87">
          <w:rPr>
            <w:rStyle w:val="Hipercze"/>
            <w:rFonts w:ascii="Times New Roman" w:eastAsia="TimesNewRomanPS-BoldMT" w:hAnsi="Times New Roman" w:cs="TimesNewRomanPS-BoldMT"/>
            <w:b/>
            <w:bCs/>
            <w:i/>
            <w:iCs/>
            <w:sz w:val="22"/>
            <w:szCs w:val="22"/>
          </w:rPr>
          <w:t>pieczazastepcza@mopsbartoszyce.pl</w:t>
        </w:r>
      </w:hyperlink>
      <w:r w:rsidR="00435328">
        <w:rPr>
          <w:rFonts w:ascii="Times New Roman" w:eastAsia="TimesNewRomanPS-BoldMT" w:hAnsi="Times New Roman" w:cs="TimesNewRomanPS-BoldMT"/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ascii="Times New Roman" w:eastAsia="TimesNewRomanPS-BoldMT" w:hAnsi="Times New Roman" w:cs="TimesNewRomanPS-BoldMT"/>
          <w:i/>
          <w:iCs/>
          <w:color w:val="000000"/>
          <w:sz w:val="22"/>
          <w:szCs w:val="22"/>
        </w:rPr>
        <w:t xml:space="preserve">lub dostarczyć do Miejskiego Ośrodka Pomocy Społecznej </w:t>
      </w:r>
      <w:r w:rsidR="00435328">
        <w:rPr>
          <w:rFonts w:ascii="Times New Roman" w:eastAsia="TimesNewRomanPS-BoldMT" w:hAnsi="Times New Roman" w:cs="TimesNewRomanPS-BoldMT"/>
          <w:i/>
          <w:iCs/>
          <w:color w:val="000000"/>
          <w:sz w:val="22"/>
          <w:szCs w:val="22"/>
        </w:rPr>
        <w:t>w Bartoszycach</w:t>
      </w:r>
      <w:r>
        <w:rPr>
          <w:rFonts w:ascii="Times New Roman" w:eastAsia="TimesNewRomanPS-BoldMT" w:hAnsi="Times New Roman" w:cs="TimesNewRomanPS-BoldMT"/>
          <w:i/>
          <w:iCs/>
          <w:color w:val="000000"/>
          <w:sz w:val="22"/>
          <w:szCs w:val="22"/>
        </w:rPr>
        <w:t xml:space="preserve">, ul. </w:t>
      </w:r>
      <w:r w:rsidR="00435328">
        <w:rPr>
          <w:rFonts w:ascii="Times New Roman" w:eastAsia="TimesNewRomanPS-BoldMT" w:hAnsi="Times New Roman" w:cs="TimesNewRomanPS-BoldMT"/>
          <w:i/>
          <w:iCs/>
          <w:color w:val="000000"/>
          <w:sz w:val="22"/>
          <w:szCs w:val="22"/>
        </w:rPr>
        <w:t>Pieniężnego 10a, 11-200 Bartoszyce</w:t>
      </w:r>
      <w:r>
        <w:rPr>
          <w:rFonts w:ascii="Times New Roman" w:eastAsia="TimesNewRomanPS-BoldMT" w:hAnsi="Times New Roman" w:cs="TimesNewRomanPS-BoldMT"/>
          <w:i/>
          <w:iCs/>
          <w:color w:val="000000"/>
          <w:sz w:val="22"/>
          <w:szCs w:val="22"/>
        </w:rPr>
        <w:t xml:space="preserve">. </w:t>
      </w:r>
    </w:p>
    <w:p w14:paraId="237860B1" w14:textId="77777777" w:rsidR="000F6CF4" w:rsidRDefault="000F6CF4"/>
    <w:sectPr w:rsidR="000F6CF4" w:rsidSect="00F032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75520935-7507-4932-9D70-B261AE5EE4D9}"/>
  </w:docVars>
  <w:rsids>
    <w:rsidRoot w:val="00AF45C4"/>
    <w:rsid w:val="000979B4"/>
    <w:rsid w:val="000F6CF4"/>
    <w:rsid w:val="001B13CE"/>
    <w:rsid w:val="002A1A63"/>
    <w:rsid w:val="00374652"/>
    <w:rsid w:val="003B1704"/>
    <w:rsid w:val="00435328"/>
    <w:rsid w:val="005C0325"/>
    <w:rsid w:val="005C4648"/>
    <w:rsid w:val="006D2C2D"/>
    <w:rsid w:val="00830D1B"/>
    <w:rsid w:val="00897821"/>
    <w:rsid w:val="008B3431"/>
    <w:rsid w:val="008E2085"/>
    <w:rsid w:val="00A45BF0"/>
    <w:rsid w:val="00AF45C4"/>
    <w:rsid w:val="00B45B6B"/>
    <w:rsid w:val="00CA1102"/>
    <w:rsid w:val="00E37808"/>
    <w:rsid w:val="00E57671"/>
    <w:rsid w:val="00F03240"/>
    <w:rsid w:val="00F8030B"/>
    <w:rsid w:val="00FA2290"/>
    <w:rsid w:val="00FB0CCC"/>
    <w:rsid w:val="00FF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23E4C"/>
  <w15:docId w15:val="{CA9605C1-2840-48FE-B7BE-60CFF758E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5C4"/>
    <w:pPr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AF45C4"/>
    <w:rPr>
      <w:color w:val="000080"/>
      <w:u w:val="single"/>
    </w:rPr>
  </w:style>
  <w:style w:type="character" w:styleId="Uwydatnienie">
    <w:name w:val="Emphasis"/>
    <w:qFormat/>
    <w:rsid w:val="00AF45C4"/>
    <w:rPr>
      <w:i/>
      <w:iCs/>
    </w:rPr>
  </w:style>
  <w:style w:type="paragraph" w:customStyle="1" w:styleId="Zawartotabeli">
    <w:name w:val="Zawartość tabeli"/>
    <w:basedOn w:val="Normalny"/>
    <w:rsid w:val="00AF45C4"/>
    <w:pPr>
      <w:suppressLineNumbers/>
    </w:pPr>
  </w:style>
  <w:style w:type="paragraph" w:customStyle="1" w:styleId="Nagwektabeli">
    <w:name w:val="Nagłówek tabeli"/>
    <w:basedOn w:val="Zawartotabeli"/>
    <w:rsid w:val="00AF45C4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AF4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3532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830D1B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pieczazastepcza@mopsbartoszy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5520935-7507-4932-9D70-B261AE5EE4D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Bucior</dc:creator>
  <cp:lastModifiedBy>Katarzyna Małolepsza</cp:lastModifiedBy>
  <cp:revision>6</cp:revision>
  <cp:lastPrinted>2025-10-07T11:25:00Z</cp:lastPrinted>
  <dcterms:created xsi:type="dcterms:W3CDTF">2024-12-02T07:04:00Z</dcterms:created>
  <dcterms:modified xsi:type="dcterms:W3CDTF">2025-10-07T11:26:00Z</dcterms:modified>
</cp:coreProperties>
</file>